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77" w:rsidRPr="00812077" w:rsidRDefault="00812077" w:rsidP="00812077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812077">
        <w:rPr>
          <w:b/>
          <w:color w:val="000000"/>
          <w:sz w:val="28"/>
          <w:szCs w:val="28"/>
        </w:rPr>
        <w:t>Консультация для родителей</w:t>
      </w:r>
    </w:p>
    <w:p w:rsidR="00812077" w:rsidRPr="00812077" w:rsidRDefault="00812077" w:rsidP="00812077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812077">
        <w:rPr>
          <w:b/>
          <w:color w:val="000000"/>
          <w:sz w:val="28"/>
          <w:szCs w:val="28"/>
        </w:rPr>
        <w:t>«Использование дидактических игр в индивидуальной работе с детьми старшего возраста»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i/>
          <w:color w:val="000000"/>
          <w:sz w:val="32"/>
          <w:szCs w:val="32"/>
        </w:rPr>
        <w:t> </w:t>
      </w:r>
    </w:p>
    <w:p w:rsidR="00812077" w:rsidRDefault="00812077" w:rsidP="00812077">
      <w:pPr>
        <w:pStyle w:val="a3"/>
        <w:spacing w:before="0" w:after="0"/>
        <w:ind w:firstLine="709"/>
        <w:contextualSpacing/>
        <w:jc w:val="right"/>
        <w:rPr>
          <w:rFonts w:ascii="Verdana" w:hAnsi="Verdana"/>
          <w:color w:val="000000"/>
        </w:rPr>
      </w:pPr>
      <w:r>
        <w:rPr>
          <w:b/>
          <w:bCs/>
          <w:color w:val="000000"/>
          <w:sz w:val="24"/>
          <w:szCs w:val="24"/>
        </w:rPr>
        <w:t>Подготовила:</w:t>
      </w:r>
    </w:p>
    <w:p w:rsidR="00812077" w:rsidRDefault="00812077" w:rsidP="00812077">
      <w:pPr>
        <w:pStyle w:val="a3"/>
        <w:spacing w:after="0"/>
        <w:ind w:firstLine="709"/>
        <w:contextualSpacing/>
        <w:jc w:val="right"/>
        <w:rPr>
          <w:rFonts w:ascii="Verdana" w:hAnsi="Verdana"/>
          <w:color w:val="000000"/>
        </w:rPr>
      </w:pPr>
      <w:r>
        <w:rPr>
          <w:b/>
          <w:bCs/>
          <w:color w:val="000000"/>
          <w:sz w:val="24"/>
          <w:szCs w:val="24"/>
        </w:rPr>
        <w:t>Крюкова Н.В.</w:t>
      </w:r>
    </w:p>
    <w:p w:rsidR="00812077" w:rsidRDefault="00812077" w:rsidP="00812077">
      <w:pPr>
        <w:pStyle w:val="a3"/>
        <w:spacing w:after="0"/>
        <w:ind w:firstLine="709"/>
        <w:contextualSpacing/>
        <w:jc w:val="right"/>
        <w:rPr>
          <w:rFonts w:ascii="Verdana" w:hAnsi="Verdana"/>
          <w:color w:val="000000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 xml:space="preserve">воспитатель МБДОУ </w:t>
      </w:r>
    </w:p>
    <w:p w:rsidR="00812077" w:rsidRDefault="00812077" w:rsidP="00812077">
      <w:pPr>
        <w:pStyle w:val="a3"/>
        <w:jc w:val="right"/>
        <w:rPr>
          <w:rFonts w:ascii="Verdana" w:hAnsi="Verdana"/>
          <w:color w:val="000000"/>
        </w:rPr>
      </w:pPr>
      <w:r>
        <w:rPr>
          <w:b/>
          <w:bCs/>
          <w:color w:val="000000"/>
          <w:sz w:val="24"/>
          <w:szCs w:val="24"/>
        </w:rPr>
        <w:t>комбинированного вида д/с № 53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  <w:sz w:val="32"/>
          <w:szCs w:val="32"/>
        </w:rPr>
        <w:t> 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  <w:sz w:val="32"/>
          <w:szCs w:val="32"/>
        </w:rPr>
        <w:t> </w:t>
      </w:r>
    </w:p>
    <w:p w:rsidR="00812077" w:rsidRDefault="00812077" w:rsidP="00812077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</w:t>
      </w:r>
      <w:r>
        <w:rPr>
          <w:color w:val="000000"/>
          <w:sz w:val="24"/>
          <w:szCs w:val="24"/>
        </w:rPr>
        <w:t xml:space="preserve">Математика является одним из важных и в то же время наиболее сложных для усвоения детьми учебных предметов, поэтому в современной педагогике и психологии значительное внимание уделяется проблеме подготовки ребенка к обучению математике, начиная с дошкольного возраста. Дошкольники же с развитым интеллектом, быстрее запоминают материал, более уверенны в своих силах, легче адаптируются в новой обстановке, лучше подготовлены к школе. </w:t>
      </w:r>
    </w:p>
    <w:p w:rsidR="00812077" w:rsidRDefault="00812077" w:rsidP="00812077">
      <w:pPr>
        <w:pStyle w:val="a3"/>
        <w:spacing w:before="0" w:after="0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Поэтому главной целью дошкольной подготовки должно стать всестороннее развитие ребенка: развитие его мотивационной сферы, интеллектуальных и творческих сил, качеств личности. </w:t>
      </w:r>
    </w:p>
    <w:p w:rsidR="00812077" w:rsidRDefault="00812077" w:rsidP="00812077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Дидактические игры оправдывают в решении задач индивидуальной работы с детьми в свободное от занятий время. Систематическая работа с детьми совершенствует общие умственные способности: логики мысли, рассуждений и действий, смекалки и сообразительности, пространственных представлений.</w:t>
      </w:r>
    </w:p>
    <w:p w:rsidR="00812077" w:rsidRDefault="00812077" w:rsidP="00812077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Игра  «Величина»</w:t>
      </w:r>
    </w:p>
    <w:p w:rsidR="00812077" w:rsidRDefault="00812077" w:rsidP="00812077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i/>
          <w:color w:val="000000"/>
          <w:sz w:val="24"/>
          <w:szCs w:val="24"/>
        </w:rPr>
        <w:t>Цель.</w:t>
      </w:r>
      <w:r>
        <w:rPr>
          <w:color w:val="000000"/>
          <w:sz w:val="24"/>
          <w:szCs w:val="24"/>
        </w:rPr>
        <w:t xml:space="preserve"> Уточнить представление детей о величине предметов, учит находить сходство предметов по признаку величины</w:t>
      </w:r>
      <w:r>
        <w:rPr>
          <w:i/>
          <w:color w:val="000000"/>
          <w:sz w:val="24"/>
          <w:szCs w:val="24"/>
        </w:rPr>
        <w:t>.</w:t>
      </w:r>
    </w:p>
    <w:p w:rsidR="00812077" w:rsidRDefault="00812077" w:rsidP="00812077">
      <w:pPr>
        <w:pStyle w:val="a3"/>
        <w:ind w:firstLine="708"/>
        <w:jc w:val="center"/>
        <w:rPr>
          <w:rFonts w:ascii="Verdana" w:hAnsi="Verdana"/>
          <w:color w:val="000000"/>
        </w:rPr>
      </w:pPr>
      <w:r>
        <w:rPr>
          <w:i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>.</w:t>
      </w:r>
    </w:p>
    <w:p w:rsidR="00812077" w:rsidRDefault="00812077" w:rsidP="00812077">
      <w:pPr>
        <w:pStyle w:val="a3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Взрослый говорит: </w:t>
      </w:r>
      <w:proofErr w:type="gramStart"/>
      <w:r>
        <w:rPr>
          <w:color w:val="000000"/>
          <w:sz w:val="24"/>
          <w:szCs w:val="24"/>
        </w:rPr>
        <w:t>«Предметы, которые нас окружают, бывают разной величины: большие, маленькие, длинные, короткие, низкие, высокие, узкие, широкие.</w:t>
      </w:r>
      <w:proofErr w:type="gramEnd"/>
      <w:r>
        <w:rPr>
          <w:color w:val="000000"/>
          <w:sz w:val="24"/>
          <w:szCs w:val="24"/>
        </w:rPr>
        <w:t xml:space="preserve"> Мы видели много разных по величине предметов. А сейчас мы поиграем так: я буду называть одно слово, а ты будешь перечислять, какие предметы можно назвать этим одним словом». В руках у взрослого мяч. Он бросает его ребёнку и говорит слово. </w:t>
      </w:r>
    </w:p>
    <w:p w:rsidR="00812077" w:rsidRDefault="00812077" w:rsidP="00812077">
      <w:pPr>
        <w:pStyle w:val="a3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Например: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i/>
          <w:color w:val="000000"/>
          <w:sz w:val="24"/>
          <w:szCs w:val="24"/>
        </w:rPr>
        <w:t>Взрослый: Длинный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i/>
          <w:color w:val="000000"/>
          <w:sz w:val="24"/>
          <w:szCs w:val="24"/>
        </w:rPr>
        <w:t>Ребёнок: Дорога, лента, верёвка и т.д.</w:t>
      </w:r>
    </w:p>
    <w:p w:rsidR="00812077" w:rsidRDefault="00812077" w:rsidP="00812077">
      <w:pPr>
        <w:pStyle w:val="a3"/>
        <w:spacing w:before="0" w:after="0"/>
        <w:ind w:firstLine="540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Игра «Найди предмет такой же формы»</w:t>
      </w:r>
    </w:p>
    <w:p w:rsidR="00812077" w:rsidRDefault="00812077" w:rsidP="00812077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У взрослого имеются нарисованные на бумаге геометрические фигуры: круг, квадрат, треугольник, овал, прямоугольник и т.д.</w:t>
      </w:r>
    </w:p>
    <w:p w:rsidR="00812077" w:rsidRDefault="00812077" w:rsidP="00812077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Он показывает ребёнку одну из фигур, например, круг. Ребёнок должен назвать предмет такой же формы.</w:t>
      </w:r>
    </w:p>
    <w:p w:rsidR="00812077" w:rsidRDefault="00812077" w:rsidP="00812077">
      <w:pPr>
        <w:pStyle w:val="a3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Игра « Путешествие по комнате».</w:t>
      </w:r>
    </w:p>
    <w:p w:rsidR="00812077" w:rsidRDefault="00812077" w:rsidP="00812077">
      <w:pPr>
        <w:pStyle w:val="a3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ab/>
        <w:t xml:space="preserve">Буратино с помощью ведущего дает детям  задания: « Дойти до окна, сделай три шага вправо». Ребенок выполняет задание. Если оно выполнено успешно, то ведущий помогает найти спрятанный там фант. Когда дети еще недостаточно уверенно могут </w:t>
      </w:r>
      <w:r>
        <w:rPr>
          <w:color w:val="000000"/>
          <w:sz w:val="24"/>
          <w:szCs w:val="24"/>
        </w:rPr>
        <w:lastRenderedPageBreak/>
        <w:t>изменять направление движения, количество направлений должно быть не больше двух. В дальнейшем количество заданий  по изменению направления можно увеличить.</w:t>
      </w:r>
    </w:p>
    <w:p w:rsidR="00812077" w:rsidRDefault="00812077" w:rsidP="00812077">
      <w:pPr>
        <w:pStyle w:val="a3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Например: « Пройди вперед пять шагов, поверни налево, сделай еще два шага, поверни направо, иди до конца, отступи влево на один шаг». В развитии  пространственных ориентировок, кроме специальных игр и заданий по математике, особую роль играют подвижные игры, физкультурные упражнения, музыкальные занятия, занятия по изобразительной деятельности, различные режимные моменты (одевание, раздевание, дежурства), бытовая ориентировка детей не только в своей групповой комнате, но и в помещении всего детского сада. </w:t>
      </w:r>
    </w:p>
    <w:p w:rsidR="00812077" w:rsidRDefault="00812077" w:rsidP="00812077">
      <w:pPr>
        <w:pStyle w:val="a3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812077" w:rsidRDefault="00812077" w:rsidP="00812077">
      <w:pPr>
        <w:pStyle w:val="a3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Игра «Художники».</w:t>
      </w:r>
    </w:p>
    <w:p w:rsidR="00812077" w:rsidRDefault="00812077" w:rsidP="00812077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  <w:r>
        <w:rPr>
          <w:i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 xml:space="preserve">Игра предназначена для развития ориентировки в пространстве, закрепления терминов, определяющих пространственное расположение предметов, дает представление об их относительности. </w:t>
      </w:r>
    </w:p>
    <w:p w:rsidR="00812077" w:rsidRDefault="00812077" w:rsidP="00812077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Ведущий (родитель) предлагает ребенку нарисовать картину. Вместе продумывают ее сюжет: город, комната, зоопарк и т. д. Затем каждый рассказывает о задуманном элементе картины, поясняет, где он должен находиться относительно других предметов. Родитель заполняет картину предлагаемую ребенком элементами, рисуя ее мелом на доске или фломастером на  большом листе бумаги. В центре можно нарисовать избушку (изображение должно быть большим и узнаваемым), вверху, - на крыше дома трубу. Из трубы вверх идет дым. Внизу перед избушкой сидит кот. </w:t>
      </w:r>
      <w:proofErr w:type="gramStart"/>
      <w:r>
        <w:rPr>
          <w:color w:val="000000"/>
          <w:sz w:val="24"/>
          <w:szCs w:val="24"/>
        </w:rPr>
        <w:t>В задании должны быть использованы слова:  вверху, внизу, слева, справа от, за, перед, между, около, рядом и т. д. </w:t>
      </w:r>
      <w:proofErr w:type="gramEnd"/>
    </w:p>
    <w:p w:rsidR="00812077" w:rsidRDefault="00812077" w:rsidP="00812077">
      <w:pPr>
        <w:pStyle w:val="a3"/>
        <w:jc w:val="both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 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Игра « Кто работает рано утром?»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Это игра - путешествие. Она  начинается  чтением стихотворения </w:t>
      </w:r>
      <w:proofErr w:type="spellStart"/>
      <w:r>
        <w:rPr>
          <w:color w:val="000000"/>
          <w:sz w:val="24"/>
          <w:szCs w:val="24"/>
        </w:rPr>
        <w:t>Б.Яковлева</w:t>
      </w:r>
      <w:proofErr w:type="spellEnd"/>
      <w:r>
        <w:rPr>
          <w:color w:val="000000"/>
          <w:sz w:val="24"/>
          <w:szCs w:val="24"/>
        </w:rPr>
        <w:t xml:space="preserve"> из книги «Утро, вечер, день, ночь»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        Если звонко за окном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        Защебечут птицы,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         Если так светло кругом,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        Что тебе не спится,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         Если радио  у вас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         Вдруг заговорило,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         Это значит, что сейчас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           Утро наступило.</w:t>
      </w:r>
    </w:p>
    <w:p w:rsidR="00812077" w:rsidRDefault="00812077" w:rsidP="00812077">
      <w:pPr>
        <w:pStyle w:val="a3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Взрослый: « Теперь мы с тобой будем вместе путешествовать, и смотреть, кто и как работает утром». Взрослый помогает ребёнку вспомнить, кто раньше всех начинает работать (дворник, водители общественного транспорта и т.д.) Вспомните вместе с ребёнком, а что делают утром дети и взрослые. Закончит путешествие можно чтением стихотворения Б. Яковлева или обобщением того, что происходит рано утром.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812077" w:rsidRDefault="00812077" w:rsidP="00812077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363DF9" w:rsidRDefault="00363DF9"/>
    <w:sectPr w:rsidR="0036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96"/>
    <w:rsid w:val="00363DF9"/>
    <w:rsid w:val="00400A96"/>
    <w:rsid w:val="008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07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07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584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Company>Home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</dc:creator>
  <cp:keywords/>
  <dc:description/>
  <cp:lastModifiedBy>delopr</cp:lastModifiedBy>
  <cp:revision>2</cp:revision>
  <dcterms:created xsi:type="dcterms:W3CDTF">2013-09-16T10:58:00Z</dcterms:created>
  <dcterms:modified xsi:type="dcterms:W3CDTF">2013-09-16T10:58:00Z</dcterms:modified>
</cp:coreProperties>
</file>